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FF7" w:rsidRDefault="002965F5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X1</w:t>
      </w:r>
      <w:r>
        <w:rPr>
          <w:rFonts w:hint="eastAsia"/>
          <w:b/>
          <w:bCs/>
          <w:sz w:val="30"/>
          <w:szCs w:val="30"/>
        </w:rPr>
        <w:t>上位机使用说明</w:t>
      </w:r>
    </w:p>
    <w:p w:rsidR="00CB0FF7" w:rsidRDefault="002965F5">
      <w:pPr>
        <w:numPr>
          <w:ilvl w:val="0"/>
          <w:numId w:val="1"/>
        </w:numPr>
        <w:ind w:firstLine="42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界面介绍</w:t>
      </w:r>
    </w:p>
    <w:p w:rsidR="00CB0FF7" w:rsidRDefault="002965F5">
      <w:pPr>
        <w:ind w:left="420" w:firstLine="420"/>
        <w:jc w:val="left"/>
      </w:pPr>
      <w:r>
        <w:rPr>
          <w:rFonts w:hint="eastAsia"/>
        </w:rPr>
        <w:t>X1</w:t>
      </w:r>
      <w:r>
        <w:rPr>
          <w:rFonts w:hint="eastAsia"/>
        </w:rPr>
        <w:t>上位机主要分为</w:t>
      </w:r>
      <w:r>
        <w:rPr>
          <w:rFonts w:hint="eastAsia"/>
        </w:rPr>
        <w:t>7</w:t>
      </w:r>
      <w:r>
        <w:rPr>
          <w:rFonts w:hint="eastAsia"/>
        </w:rPr>
        <w:t>个界面，分别是连接配置界面、主界面、基本参数界面、称重标定界面、应用参数界面、通讯参数界面、测试维护界面。</w:t>
      </w:r>
    </w:p>
    <w:p w:rsidR="00CB0FF7" w:rsidRDefault="002965F5">
      <w:pPr>
        <w:numPr>
          <w:ilvl w:val="1"/>
          <w:numId w:val="2"/>
        </w:num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>Modbus</w:t>
      </w:r>
      <w:r>
        <w:rPr>
          <w:rFonts w:hint="eastAsia"/>
          <w:b/>
          <w:bCs/>
        </w:rPr>
        <w:t>连接配置界面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打开程序，进入的第一个界面便是该界面。在该界面中，主要是配置连接</w:t>
      </w:r>
      <w:r>
        <w:rPr>
          <w:rFonts w:hint="eastAsia"/>
        </w:rPr>
        <w:t>X1</w:t>
      </w:r>
      <w:r>
        <w:rPr>
          <w:rFonts w:hint="eastAsia"/>
        </w:rPr>
        <w:t>仪表的参数，用于连接仪表。现在</w:t>
      </w:r>
      <w:r>
        <w:rPr>
          <w:rFonts w:hint="eastAsia"/>
        </w:rPr>
        <w:t>X1</w:t>
      </w:r>
      <w:r>
        <w:rPr>
          <w:rFonts w:hint="eastAsia"/>
        </w:rPr>
        <w:t>上位机主要提供两种方式进行连接仪表，分别是</w:t>
      </w:r>
      <w:r>
        <w:rPr>
          <w:rFonts w:hint="eastAsia"/>
        </w:rPr>
        <w:t>Modbus RTU</w:t>
      </w:r>
      <w:r>
        <w:rPr>
          <w:rFonts w:hint="eastAsia"/>
        </w:rPr>
        <w:t>和</w:t>
      </w:r>
      <w:r>
        <w:rPr>
          <w:rFonts w:hint="eastAsia"/>
        </w:rPr>
        <w:t>Modbus Tcp</w:t>
      </w:r>
      <w:r>
        <w:rPr>
          <w:rFonts w:hint="eastAsia"/>
        </w:rPr>
        <w:t>方式。界面实际效果如下：</w:t>
      </w:r>
    </w:p>
    <w:p w:rsidR="00CB0FF7" w:rsidRDefault="00D52062">
      <w:pPr>
        <w:jc w:val="center"/>
      </w:pPr>
      <w:r>
        <w:rPr>
          <w:noProof/>
          <w:lang w:bidi="th-TH"/>
        </w:rPr>
        <w:drawing>
          <wp:inline distT="0" distB="0" distL="0" distR="0" wp14:anchorId="036AB6E9" wp14:editId="73AF7AE5">
            <wp:extent cx="4238244" cy="2948299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001" cy="2955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062" w:rsidRDefault="00D52062">
      <w:pPr>
        <w:jc w:val="center"/>
        <w:rPr>
          <w:rFonts w:hint="eastAsia"/>
        </w:rPr>
      </w:pPr>
      <w:r>
        <w:rPr>
          <w:noProof/>
          <w:lang w:bidi="th-TH"/>
        </w:rPr>
        <w:drawing>
          <wp:inline distT="0" distB="0" distL="0" distR="0" wp14:anchorId="38DFAE9C" wp14:editId="4530577D">
            <wp:extent cx="4255806" cy="296051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2978" cy="297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737093">
      <w:pPr>
        <w:numPr>
          <w:ilvl w:val="1"/>
          <w:numId w:val="2"/>
        </w:num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>主界面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在主界面中，有两个监控曲线，用于实时监控</w:t>
      </w:r>
      <w:r>
        <w:rPr>
          <w:rFonts w:hint="eastAsia"/>
        </w:rPr>
        <w:t>X1</w:t>
      </w:r>
      <w:r>
        <w:rPr>
          <w:rFonts w:hint="eastAsia"/>
        </w:rPr>
        <w:t>仪表部分参数的状态，例如：毛重、净重、毛重、传感器电压、相对零点电压、流量等等。界面实际效果如下：</w:t>
      </w:r>
    </w:p>
    <w:p w:rsidR="00CB0FF7" w:rsidRDefault="00D52062">
      <w:pPr>
        <w:jc w:val="center"/>
      </w:pPr>
      <w:r>
        <w:rPr>
          <w:noProof/>
          <w:lang w:bidi="th-TH"/>
        </w:rPr>
        <w:lastRenderedPageBreak/>
        <w:drawing>
          <wp:inline distT="0" distB="0" distL="0" distR="0" wp14:anchorId="04BBF00B" wp14:editId="71DC9AA6">
            <wp:extent cx="4384431" cy="304999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702" cy="305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2965F5">
      <w:pPr>
        <w:numPr>
          <w:ilvl w:val="1"/>
          <w:numId w:val="2"/>
        </w:num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>基本参数界面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在基本参数界面中，可查看</w:t>
      </w:r>
      <w:r>
        <w:rPr>
          <w:rFonts w:hint="eastAsia"/>
        </w:rPr>
        <w:t>X1</w:t>
      </w:r>
      <w:r>
        <w:rPr>
          <w:rFonts w:hint="eastAsia"/>
        </w:rPr>
        <w:t>仪表清零操作、皮重操作、追零时间、滤波和采样、传感器信号范围等参数，也可修改这些参数。</w:t>
      </w:r>
      <w:r>
        <w:rPr>
          <w:rFonts w:hint="eastAsia"/>
          <w:color w:val="FF0000"/>
        </w:rPr>
        <w:t>这些参数的实际值实时更新，如果修改这些参数，对于输入框修改完毕后把焦点移开或者按</w:t>
      </w:r>
      <w:r>
        <w:rPr>
          <w:rFonts w:hint="eastAsia"/>
          <w:color w:val="FF0000"/>
        </w:rPr>
        <w:t>Enter</w:t>
      </w:r>
      <w:r>
        <w:rPr>
          <w:rFonts w:hint="eastAsia"/>
          <w:color w:val="FF0000"/>
        </w:rPr>
        <w:t>键便会进行修改，对于选择框来说，当选择项发生改变后则会进行修改。如果修改参数的值不在范围内，参数则不会修改成功并显示之前的值。查看参数的范围参考</w:t>
      </w:r>
      <w:r>
        <w:rPr>
          <w:rFonts w:hint="eastAsia"/>
          <w:color w:val="FF0000"/>
        </w:rPr>
        <w:t>X</w:t>
      </w:r>
      <w:r>
        <w:rPr>
          <w:rFonts w:hint="eastAsia"/>
          <w:color w:val="FF0000"/>
        </w:rPr>
        <w:t>1Modbus</w:t>
      </w:r>
      <w:r>
        <w:rPr>
          <w:rFonts w:hint="eastAsia"/>
          <w:color w:val="FF0000"/>
        </w:rPr>
        <w:t>地址表即可</w:t>
      </w:r>
      <w:r>
        <w:rPr>
          <w:rFonts w:hint="eastAsia"/>
        </w:rPr>
        <w:t>。参数的更新和修改其他界面也同样如此，下面将不再说明。基本参数界面实际效果如下：</w:t>
      </w:r>
    </w:p>
    <w:p w:rsidR="00CB0FF7" w:rsidRDefault="00D52062">
      <w:pPr>
        <w:jc w:val="center"/>
      </w:pPr>
      <w:r>
        <w:rPr>
          <w:noProof/>
          <w:lang w:bidi="th-TH"/>
        </w:rPr>
        <w:drawing>
          <wp:inline distT="0" distB="0" distL="0" distR="0" wp14:anchorId="70F5ED43" wp14:editId="7B3E5749">
            <wp:extent cx="4153829" cy="2889577"/>
            <wp:effectExtent l="0" t="0" r="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6103" cy="289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2965F5">
      <w:pPr>
        <w:numPr>
          <w:ilvl w:val="1"/>
          <w:numId w:val="2"/>
        </w:num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>称重标定界面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在称重标定界面中，可查看</w:t>
      </w:r>
      <w:r>
        <w:rPr>
          <w:rFonts w:hint="eastAsia"/>
        </w:rPr>
        <w:t>X1</w:t>
      </w:r>
      <w:r>
        <w:rPr>
          <w:rFonts w:hint="eastAsia"/>
        </w:rPr>
        <w:t>仪表重量、修正系数、理论值标定、流量等参数，也可修改这些参数，</w:t>
      </w:r>
      <w:r>
        <w:rPr>
          <w:rFonts w:hint="eastAsia"/>
          <w:color w:val="FF0000"/>
        </w:rPr>
        <w:t>同时也可在界面中仪表进行零点标定和增益标定</w:t>
      </w:r>
      <w:r>
        <w:rPr>
          <w:rFonts w:hint="eastAsia"/>
        </w:rPr>
        <w:t>。界面实际效果如下：</w:t>
      </w:r>
    </w:p>
    <w:p w:rsidR="00CB0FF7" w:rsidRDefault="00D52062">
      <w:pPr>
        <w:jc w:val="center"/>
      </w:pPr>
      <w:r>
        <w:rPr>
          <w:noProof/>
          <w:lang w:bidi="th-TH"/>
        </w:rPr>
        <w:lastRenderedPageBreak/>
        <w:drawing>
          <wp:inline distT="0" distB="0" distL="0" distR="0" wp14:anchorId="349293A3" wp14:editId="46CCDF12">
            <wp:extent cx="4304086" cy="2994102"/>
            <wp:effectExtent l="0" t="0" r="127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9879" cy="29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2965F5">
      <w:pPr>
        <w:numPr>
          <w:ilvl w:val="1"/>
          <w:numId w:val="2"/>
        </w:num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>应用参数界面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在应用参数界面中，可查看</w:t>
      </w:r>
      <w:r>
        <w:rPr>
          <w:rFonts w:hint="eastAsia"/>
        </w:rPr>
        <w:t>X1</w:t>
      </w:r>
      <w:r>
        <w:rPr>
          <w:rFonts w:hint="eastAsia"/>
        </w:rPr>
        <w:t>仪表</w:t>
      </w:r>
      <w:r>
        <w:rPr>
          <w:rFonts w:hint="eastAsia"/>
        </w:rPr>
        <w:t>I/O</w:t>
      </w:r>
      <w:r>
        <w:rPr>
          <w:rFonts w:hint="eastAsia"/>
        </w:rPr>
        <w:t>输入、输出及比较器等参数，也可以修改这些参数。界面实际效果如下：</w:t>
      </w:r>
    </w:p>
    <w:p w:rsidR="00CB0FF7" w:rsidRDefault="00D52062">
      <w:pPr>
        <w:jc w:val="center"/>
      </w:pPr>
      <w:r>
        <w:rPr>
          <w:noProof/>
          <w:lang w:bidi="th-TH"/>
        </w:rPr>
        <w:drawing>
          <wp:inline distT="0" distB="0" distL="0" distR="0" wp14:anchorId="5CA92817" wp14:editId="0BC411D1">
            <wp:extent cx="4296072" cy="2988527"/>
            <wp:effectExtent l="0" t="0" r="0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0542" cy="2991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2965F5">
      <w:pPr>
        <w:numPr>
          <w:ilvl w:val="1"/>
          <w:numId w:val="2"/>
        </w:num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>通讯参数界面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在通讯参数界面中，可查看</w:t>
      </w:r>
      <w:r>
        <w:rPr>
          <w:rFonts w:hint="eastAsia"/>
        </w:rPr>
        <w:t>X1</w:t>
      </w:r>
      <w:r>
        <w:rPr>
          <w:rFonts w:hint="eastAsia"/>
        </w:rPr>
        <w:t>仪表串口、网口及模拟量等参数，也可以修改这些参数。界面实际效果如下</w:t>
      </w:r>
      <w:r>
        <w:rPr>
          <w:rFonts w:hint="eastAsia"/>
        </w:rPr>
        <w:t>：</w:t>
      </w:r>
    </w:p>
    <w:p w:rsidR="00CB0FF7" w:rsidRDefault="00D52062">
      <w:pPr>
        <w:jc w:val="center"/>
      </w:pPr>
      <w:r>
        <w:rPr>
          <w:noProof/>
          <w:lang w:bidi="th-TH"/>
        </w:rPr>
        <w:lastRenderedPageBreak/>
        <w:drawing>
          <wp:inline distT="0" distB="0" distL="0" distR="0" wp14:anchorId="0C6CBE2D" wp14:editId="631A0177">
            <wp:extent cx="4427034" cy="3079629"/>
            <wp:effectExtent l="0" t="0" r="0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6191" cy="3085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2965F5">
      <w:pPr>
        <w:numPr>
          <w:ilvl w:val="1"/>
          <w:numId w:val="2"/>
        </w:num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>测试维护界面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在测试维护界面中，可查看</w:t>
      </w:r>
      <w:r>
        <w:rPr>
          <w:rFonts w:hint="eastAsia"/>
        </w:rPr>
        <w:t>X1</w:t>
      </w:r>
      <w:r>
        <w:rPr>
          <w:rFonts w:hint="eastAsia"/>
        </w:rPr>
        <w:t>仪表系统信息，也可对仪表的参数进行复位，导出数据，导入数据等操作。界面实际效果如下：</w:t>
      </w:r>
    </w:p>
    <w:p w:rsidR="00CB0FF7" w:rsidRDefault="00D52062">
      <w:pPr>
        <w:jc w:val="center"/>
      </w:pPr>
      <w:r>
        <w:rPr>
          <w:noProof/>
          <w:lang w:bidi="th-TH"/>
        </w:rPr>
        <w:drawing>
          <wp:inline distT="0" distB="0" distL="0" distR="0" wp14:anchorId="10647FF5" wp14:editId="5440E182">
            <wp:extent cx="4393580" cy="3056357"/>
            <wp:effectExtent l="0" t="0" r="698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02563" cy="3062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2965F5">
      <w:pPr>
        <w:numPr>
          <w:ilvl w:val="0"/>
          <w:numId w:val="1"/>
        </w:numPr>
        <w:ind w:firstLine="42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注意事项</w:t>
      </w:r>
    </w:p>
    <w:p w:rsidR="00CB0FF7" w:rsidRDefault="002965F5">
      <w:p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 xml:space="preserve">2.1 </w:t>
      </w:r>
      <w:r>
        <w:rPr>
          <w:rFonts w:hint="eastAsia"/>
          <w:b/>
          <w:bCs/>
        </w:rPr>
        <w:t>参数的修改</w:t>
      </w:r>
    </w:p>
    <w:p w:rsidR="00CB0FF7" w:rsidRDefault="002965F5">
      <w:pPr>
        <w:ind w:left="840" w:firstLine="420"/>
        <w:jc w:val="left"/>
      </w:pPr>
      <w:r>
        <w:rPr>
          <w:rFonts w:hint="eastAsia"/>
        </w:rPr>
        <w:t>在基本、应用、通讯参数及称重标定界面中，</w:t>
      </w:r>
      <w:r>
        <w:rPr>
          <w:rFonts w:hint="eastAsia"/>
          <w:color w:val="FF0000"/>
        </w:rPr>
        <w:t>修改参数时，需要打开仪表相应的远程编辑开关</w:t>
      </w:r>
      <w:r>
        <w:rPr>
          <w:rFonts w:hint="eastAsia"/>
        </w:rPr>
        <w:t>，否则提交的参数将不会生效。界面也会有相应的提示。例如：</w:t>
      </w:r>
    </w:p>
    <w:p w:rsidR="00CB0FF7" w:rsidRDefault="00D52062">
      <w:pPr>
        <w:ind w:left="420" w:firstLine="420"/>
        <w:jc w:val="left"/>
      </w:pPr>
      <w:r>
        <w:rPr>
          <w:noProof/>
          <w:lang w:bidi="th-TH"/>
        </w:rPr>
        <w:lastRenderedPageBreak/>
        <w:drawing>
          <wp:inline distT="0" distB="0" distL="0" distR="0" wp14:anchorId="723823A5" wp14:editId="3AA9D542">
            <wp:extent cx="4544539" cy="3161371"/>
            <wp:effectExtent l="0" t="0" r="8890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52847" cy="316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FF7" w:rsidRDefault="002965F5">
      <w:p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 xml:space="preserve">2.2 </w:t>
      </w:r>
      <w:r>
        <w:rPr>
          <w:rFonts w:hint="eastAsia"/>
          <w:b/>
          <w:bCs/>
        </w:rPr>
        <w:t>数据导入功能</w:t>
      </w:r>
    </w:p>
    <w:p w:rsidR="00CB0FF7" w:rsidRDefault="002965F5">
      <w:pPr>
        <w:ind w:left="840" w:firstLine="420"/>
        <w:jc w:val="left"/>
        <w:rPr>
          <w:color w:val="FF0000"/>
        </w:rPr>
      </w:pPr>
      <w:r>
        <w:rPr>
          <w:rFonts w:hint="eastAsia"/>
        </w:rPr>
        <w:t>对数据进行导入从而配置参数的过程中，</w:t>
      </w:r>
      <w:r>
        <w:rPr>
          <w:rFonts w:hint="eastAsia"/>
        </w:rPr>
        <w:t>不会导入串口或网口的参数数据</w:t>
      </w:r>
      <w:r w:rsidR="00737093">
        <w:rPr>
          <w:rFonts w:hint="eastAsia"/>
        </w:rPr>
        <w:t>（避免通讯异常）</w:t>
      </w:r>
      <w:r>
        <w:rPr>
          <w:rFonts w:hint="eastAsia"/>
        </w:rPr>
        <w:t>。</w:t>
      </w:r>
      <w:r>
        <w:rPr>
          <w:rFonts w:hint="eastAsia"/>
          <w:color w:val="FF0000"/>
        </w:rPr>
        <w:t>如果是串口</w:t>
      </w:r>
      <w:r>
        <w:rPr>
          <w:rFonts w:hint="eastAsia"/>
          <w:color w:val="FF0000"/>
        </w:rPr>
        <w:t>ModBus RTU</w:t>
      </w:r>
      <w:r w:rsidR="0007124A">
        <w:rPr>
          <w:rFonts w:hint="eastAsia"/>
          <w:color w:val="FF0000"/>
        </w:rPr>
        <w:t>连接，则不会</w:t>
      </w:r>
      <w:r>
        <w:rPr>
          <w:rFonts w:hint="eastAsia"/>
          <w:color w:val="FF0000"/>
        </w:rPr>
        <w:t>导入文件的串口参数数据。</w:t>
      </w:r>
      <w:bookmarkStart w:id="0" w:name="_GoBack"/>
      <w:bookmarkEnd w:id="0"/>
      <w:r>
        <w:rPr>
          <w:rFonts w:hint="eastAsia"/>
          <w:color w:val="FF0000"/>
        </w:rPr>
        <w:t>如果是网口</w:t>
      </w:r>
      <w:r>
        <w:rPr>
          <w:rFonts w:hint="eastAsia"/>
          <w:color w:val="FF0000"/>
        </w:rPr>
        <w:t xml:space="preserve">ModBus </w:t>
      </w:r>
      <w:r>
        <w:rPr>
          <w:rFonts w:hint="eastAsia"/>
          <w:color w:val="FF0000"/>
        </w:rPr>
        <w:t>Tcp</w:t>
      </w:r>
      <w:r w:rsidR="0007124A">
        <w:rPr>
          <w:rFonts w:hint="eastAsia"/>
          <w:color w:val="FF0000"/>
        </w:rPr>
        <w:t>连接，则不会</w:t>
      </w:r>
      <w:r>
        <w:rPr>
          <w:rFonts w:hint="eastAsia"/>
          <w:color w:val="FF0000"/>
        </w:rPr>
        <w:t>导入文件的网口参数数据。</w:t>
      </w:r>
    </w:p>
    <w:p w:rsidR="00CB0FF7" w:rsidRDefault="002965F5">
      <w:pPr>
        <w:ind w:left="420" w:firstLine="420"/>
        <w:jc w:val="left"/>
        <w:rPr>
          <w:b/>
          <w:bCs/>
        </w:rPr>
      </w:pPr>
      <w:r>
        <w:rPr>
          <w:rFonts w:hint="eastAsia"/>
          <w:b/>
          <w:bCs/>
        </w:rPr>
        <w:t xml:space="preserve">2.3 </w:t>
      </w:r>
      <w:r>
        <w:rPr>
          <w:rFonts w:hint="eastAsia"/>
          <w:b/>
          <w:bCs/>
        </w:rPr>
        <w:t>数据导出功能</w:t>
      </w:r>
    </w:p>
    <w:p w:rsidR="00CB0FF7" w:rsidRDefault="002965F5">
      <w:pPr>
        <w:ind w:left="840" w:firstLine="420"/>
        <w:jc w:val="left"/>
      </w:pPr>
      <w:r>
        <w:rPr>
          <w:rFonts w:hint="eastAsia"/>
          <w:color w:val="FF0000"/>
        </w:rPr>
        <w:t>数据导出功能需要导出之前准备好模板文件</w:t>
      </w:r>
      <w:r>
        <w:rPr>
          <w:rFonts w:hint="eastAsia"/>
        </w:rPr>
        <w:t>。准备步骤如下：</w:t>
      </w:r>
    </w:p>
    <w:p w:rsidR="00CB0FF7" w:rsidRDefault="002965F5">
      <w:pPr>
        <w:numPr>
          <w:ilvl w:val="0"/>
          <w:numId w:val="3"/>
        </w:numPr>
        <w:ind w:left="840" w:firstLine="420"/>
        <w:jc w:val="left"/>
      </w:pPr>
      <w:r>
        <w:rPr>
          <w:rFonts w:hint="eastAsia"/>
        </w:rPr>
        <w:t>在程序运行的路径下添加一个</w:t>
      </w:r>
      <w:r w:rsidR="007812C2">
        <w:rPr>
          <w:rFonts w:hint="eastAsia"/>
        </w:rPr>
        <w:t>template</w:t>
      </w:r>
      <w:r>
        <w:rPr>
          <w:rFonts w:hint="eastAsia"/>
        </w:rPr>
        <w:t>文件夹</w:t>
      </w:r>
    </w:p>
    <w:p w:rsidR="00CB0FF7" w:rsidRDefault="007812C2">
      <w:pPr>
        <w:numPr>
          <w:ilvl w:val="0"/>
          <w:numId w:val="3"/>
        </w:numPr>
        <w:ind w:left="840" w:firstLine="420"/>
        <w:jc w:val="left"/>
      </w:pPr>
      <w:r>
        <w:rPr>
          <w:rFonts w:hint="eastAsia"/>
        </w:rPr>
        <w:t>然后模板文件到</w:t>
      </w:r>
      <w:r>
        <w:rPr>
          <w:rFonts w:hint="eastAsia"/>
        </w:rPr>
        <w:t>template</w:t>
      </w:r>
      <w:r w:rsidR="002965F5">
        <w:rPr>
          <w:rFonts w:hint="eastAsia"/>
        </w:rPr>
        <w:t>文件夹目录下，模板文件的名字分别重命名为</w:t>
      </w:r>
      <w:r w:rsidR="002965F5">
        <w:rPr>
          <w:rFonts w:hint="eastAsia"/>
        </w:rPr>
        <w:tab/>
      </w:r>
      <w:r w:rsidR="002965F5">
        <w:rPr>
          <w:rFonts w:hint="eastAsia"/>
        </w:rPr>
        <w:tab/>
      </w:r>
      <w:r w:rsidR="002965F5">
        <w:rPr>
          <w:rFonts w:hint="eastAsia"/>
        </w:rPr>
        <w:t>“</w:t>
      </w:r>
      <w:r w:rsidR="002965F5">
        <w:rPr>
          <w:rFonts w:hint="eastAsia"/>
        </w:rPr>
        <w:t>GMT-X1_CN.xlsx</w:t>
      </w:r>
      <w:r w:rsidR="002965F5">
        <w:rPr>
          <w:rFonts w:hint="eastAsia"/>
        </w:rPr>
        <w:t>”、“</w:t>
      </w:r>
      <w:r w:rsidR="002965F5">
        <w:rPr>
          <w:rFonts w:hint="eastAsia"/>
        </w:rPr>
        <w:t>GMT-X1_EN.xlsx</w:t>
      </w:r>
      <w:r w:rsidR="002965F5">
        <w:rPr>
          <w:rFonts w:hint="eastAsia"/>
        </w:rPr>
        <w:t>”。</w:t>
      </w:r>
    </w:p>
    <w:p w:rsidR="00161574" w:rsidRDefault="002965F5" w:rsidP="00161574">
      <w:pPr>
        <w:numPr>
          <w:ilvl w:val="0"/>
          <w:numId w:val="3"/>
        </w:numPr>
        <w:ind w:left="840" w:firstLine="420"/>
        <w:jc w:val="left"/>
      </w:pPr>
      <w:r>
        <w:rPr>
          <w:rFonts w:hint="eastAsia"/>
        </w:rPr>
        <w:t>基于此，就可以进行数据导出功能了。</w:t>
      </w:r>
      <w:r w:rsidR="007812C2">
        <w:rPr>
          <w:rFonts w:hint="eastAsia"/>
        </w:rPr>
        <w:t>导出</w:t>
      </w:r>
      <w:r w:rsidR="00072DAB">
        <w:rPr>
          <w:rFonts w:hint="eastAsia"/>
        </w:rPr>
        <w:t>的数据文件</w:t>
      </w:r>
      <w:r w:rsidR="007812C2">
        <w:rPr>
          <w:rFonts w:hint="eastAsia"/>
        </w:rPr>
        <w:t>存储在</w:t>
      </w:r>
      <w:r w:rsidR="007812C2">
        <w:rPr>
          <w:rFonts w:hint="eastAsia"/>
        </w:rPr>
        <w:t>export</w:t>
      </w:r>
      <w:r w:rsidR="007812C2">
        <w:rPr>
          <w:rFonts w:hint="eastAsia"/>
        </w:rPr>
        <w:t>文件夹下</w:t>
      </w:r>
    </w:p>
    <w:p w:rsidR="00161574" w:rsidRDefault="007812C2" w:rsidP="00161574">
      <w:pPr>
        <w:tabs>
          <w:tab w:val="left" w:pos="312"/>
        </w:tabs>
        <w:ind w:left="1260"/>
        <w:jc w:val="left"/>
      </w:pPr>
      <w:r>
        <w:rPr>
          <w:noProof/>
          <w:lang w:bidi="th-TH"/>
        </w:rPr>
        <w:drawing>
          <wp:inline distT="0" distB="0" distL="0" distR="0" wp14:anchorId="79133AF3" wp14:editId="3C2DFB8B">
            <wp:extent cx="2505959" cy="1276814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39158" cy="1293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2C2" w:rsidRDefault="007812C2" w:rsidP="007812C2">
      <w:pPr>
        <w:tabs>
          <w:tab w:val="left" w:pos="312"/>
        </w:tabs>
        <w:jc w:val="left"/>
        <w:rPr>
          <w:rFonts w:hint="eastAsia"/>
        </w:rPr>
      </w:pPr>
    </w:p>
    <w:p w:rsidR="007812C2" w:rsidRDefault="007812C2" w:rsidP="00161574">
      <w:pPr>
        <w:tabs>
          <w:tab w:val="left" w:pos="312"/>
        </w:tabs>
        <w:ind w:left="1260"/>
        <w:jc w:val="left"/>
      </w:pPr>
      <w:r>
        <w:rPr>
          <w:noProof/>
          <w:lang w:bidi="th-TH"/>
        </w:rPr>
        <w:drawing>
          <wp:inline distT="0" distB="0" distL="0" distR="0" wp14:anchorId="1BF651C9" wp14:editId="2A07D599">
            <wp:extent cx="2475571" cy="1261629"/>
            <wp:effectExtent l="0" t="0" r="127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3845" cy="1270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2C2" w:rsidRDefault="007812C2" w:rsidP="00161574">
      <w:pPr>
        <w:tabs>
          <w:tab w:val="left" w:pos="312"/>
        </w:tabs>
        <w:ind w:left="1260"/>
        <w:jc w:val="left"/>
        <w:rPr>
          <w:rFonts w:hint="eastAsia"/>
        </w:rPr>
      </w:pPr>
    </w:p>
    <w:sectPr w:rsidR="007812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5F5" w:rsidRDefault="002965F5" w:rsidP="00D52062">
      <w:r>
        <w:separator/>
      </w:r>
    </w:p>
  </w:endnote>
  <w:endnote w:type="continuationSeparator" w:id="0">
    <w:p w:rsidR="002965F5" w:rsidRDefault="002965F5" w:rsidP="00D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5F5" w:rsidRDefault="002965F5" w:rsidP="00D52062">
      <w:r>
        <w:separator/>
      </w:r>
    </w:p>
  </w:footnote>
  <w:footnote w:type="continuationSeparator" w:id="0">
    <w:p w:rsidR="002965F5" w:rsidRDefault="002965F5" w:rsidP="00D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D5BDE4"/>
    <w:multiLevelType w:val="singleLevel"/>
    <w:tmpl w:val="A1D5BDE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C2760EE2"/>
    <w:multiLevelType w:val="singleLevel"/>
    <w:tmpl w:val="C2760EE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D9F7109"/>
    <w:multiLevelType w:val="multilevel"/>
    <w:tmpl w:val="4D9F7109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2ZWQ2MmZmZTVlNTlmNmY2NjY5ODJhMjAwZTBkNjkifQ=="/>
  </w:docVars>
  <w:rsids>
    <w:rsidRoot w:val="00CB0FF7"/>
    <w:rsid w:val="000415C7"/>
    <w:rsid w:val="0007124A"/>
    <w:rsid w:val="00072DAB"/>
    <w:rsid w:val="00143701"/>
    <w:rsid w:val="00161574"/>
    <w:rsid w:val="002965F5"/>
    <w:rsid w:val="00737093"/>
    <w:rsid w:val="007812C2"/>
    <w:rsid w:val="00CB0FF7"/>
    <w:rsid w:val="00D52062"/>
    <w:rsid w:val="1BCE6D38"/>
    <w:rsid w:val="2C111C07"/>
    <w:rsid w:val="36D97FDD"/>
    <w:rsid w:val="440C54BA"/>
    <w:rsid w:val="5D7E73BE"/>
    <w:rsid w:val="60E80173"/>
    <w:rsid w:val="718F3BF2"/>
    <w:rsid w:val="74774FA0"/>
    <w:rsid w:val="77B2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FEAB57"/>
  <w15:docId w15:val="{DF17E5A9-88DB-47CC-A171-1BD32F73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2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52062"/>
    <w:rPr>
      <w:kern w:val="2"/>
      <w:sz w:val="18"/>
      <w:szCs w:val="18"/>
      <w:lang w:bidi="ar-SA"/>
    </w:rPr>
  </w:style>
  <w:style w:type="paragraph" w:styleId="a5">
    <w:name w:val="footer"/>
    <w:basedOn w:val="a"/>
    <w:link w:val="a6"/>
    <w:rsid w:val="00D520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52062"/>
    <w:rPr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175</Words>
  <Characters>999</Characters>
  <Application>Microsoft Office Word</Application>
  <DocSecurity>0</DocSecurity>
  <Lines>8</Lines>
  <Paragraphs>2</Paragraphs>
  <ScaleCrop>false</ScaleCrop>
  <Company>P R C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mhli</dc:creator>
  <cp:lastModifiedBy>宁芬芬</cp:lastModifiedBy>
  <cp:revision>5</cp:revision>
  <dcterms:created xsi:type="dcterms:W3CDTF">2023-12-01T01:07:00Z</dcterms:created>
  <dcterms:modified xsi:type="dcterms:W3CDTF">2024-01-10T10:00:00Z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1AE8EF6E33004ECBBE204675C06D6AEE</vt:lpwstr>
  </property>
</Properties>
</file>